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A51F" w14:textId="77777777" w:rsidR="00A60743" w:rsidRDefault="00A60743" w:rsidP="00A60743">
      <w:pPr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Hlk190773483"/>
      <w:r>
        <w:rPr>
          <w:rFonts w:eastAsia="Calibri"/>
          <w:b/>
          <w:sz w:val="26"/>
          <w:szCs w:val="26"/>
          <w:lang w:eastAsia="en-US"/>
        </w:rPr>
        <w:t>Псковская область</w:t>
      </w:r>
    </w:p>
    <w:p w14:paraId="46725953" w14:textId="77777777" w:rsidR="00A60743" w:rsidRDefault="00A60743" w:rsidP="00A60743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Островский район</w:t>
      </w:r>
    </w:p>
    <w:p w14:paraId="2BD98E6F" w14:textId="77777777" w:rsidR="00A60743" w:rsidRDefault="00A60743" w:rsidP="00A60743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543A0486" w14:textId="77777777" w:rsidR="00A60743" w:rsidRDefault="00A60743" w:rsidP="00A6074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АДМИНИСТРАЦИЯ СЕЛЬСКОГО ПОСЕЛЕНИЯ</w:t>
      </w:r>
    </w:p>
    <w:p w14:paraId="50CC7E77" w14:textId="77777777" w:rsidR="00A60743" w:rsidRDefault="00A60743" w:rsidP="00A6074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«ВОРОНЦОВСКАЯ ВОЛОСТЬ»</w:t>
      </w:r>
    </w:p>
    <w:p w14:paraId="501C89C0" w14:textId="77777777" w:rsidR="00A60743" w:rsidRDefault="00A60743" w:rsidP="00A6074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1DD6184" w14:textId="77777777" w:rsidR="00A60743" w:rsidRDefault="00A60743" w:rsidP="00A60743">
      <w:pPr>
        <w:spacing w:after="20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ПОСТАНОВЛЕНИЕ</w:t>
      </w:r>
    </w:p>
    <w:p w14:paraId="54F2EBD4" w14:textId="1E29C03B" w:rsidR="00A60743" w:rsidRDefault="00A60743" w:rsidP="00A6074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</w:t>
      </w:r>
      <w:r w:rsidR="00CE038A">
        <w:rPr>
          <w:rFonts w:eastAsia="Calibri"/>
          <w:lang w:eastAsia="en-US"/>
        </w:rPr>
        <w:t>29.08</w:t>
      </w:r>
      <w:r w:rsidR="00782E90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2025 г.                                            № </w:t>
      </w:r>
      <w:r w:rsidR="00554E8A">
        <w:rPr>
          <w:rFonts w:eastAsia="Calibri"/>
          <w:lang w:eastAsia="en-US"/>
        </w:rPr>
        <w:t>4</w:t>
      </w:r>
      <w:r w:rsidR="00CE038A">
        <w:rPr>
          <w:rFonts w:eastAsia="Calibri"/>
          <w:lang w:eastAsia="en-US"/>
        </w:rPr>
        <w:t>1</w:t>
      </w:r>
    </w:p>
    <w:p w14:paraId="064E0CFE" w14:textId="77777777" w:rsidR="00A60743" w:rsidRDefault="00A60743" w:rsidP="00A6074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с. Воронцово</w:t>
      </w:r>
    </w:p>
    <w:p w14:paraId="7B55321A" w14:textId="77777777" w:rsidR="00A60743" w:rsidRDefault="00A60743" w:rsidP="00A60743">
      <w:pPr>
        <w:suppressAutoHyphens/>
        <w:jc w:val="both"/>
        <w:rPr>
          <w:rFonts w:eastAsia="Times New Roman"/>
          <w:sz w:val="16"/>
          <w:szCs w:val="16"/>
          <w:lang w:bidi="en-US"/>
        </w:rPr>
      </w:pPr>
    </w:p>
    <w:p w14:paraId="0E701ABE" w14:textId="77777777" w:rsidR="00A60743" w:rsidRDefault="00A60743" w:rsidP="00A60743">
      <w:pPr>
        <w:suppressAutoHyphens/>
        <w:jc w:val="both"/>
        <w:rPr>
          <w:rFonts w:ascii="Cambria" w:eastAsia="Times New Roman" w:hAnsi="Cambria"/>
          <w:b/>
          <w:bCs/>
          <w:sz w:val="28"/>
          <w:szCs w:val="28"/>
          <w:lang w:bidi="en-US"/>
        </w:rPr>
      </w:pPr>
      <w:r>
        <w:rPr>
          <w:rFonts w:eastAsia="Times New Roman"/>
          <w:sz w:val="28"/>
          <w:szCs w:val="28"/>
          <w:lang w:bidi="en-US"/>
        </w:rPr>
        <w:t xml:space="preserve"> </w:t>
      </w:r>
    </w:p>
    <w:p w14:paraId="7DBE91E8" w14:textId="77777777" w:rsidR="00A60743" w:rsidRDefault="00A60743" w:rsidP="00A60743">
      <w:pPr>
        <w:suppressAutoHyphens/>
        <w:spacing w:line="100" w:lineRule="atLeast"/>
        <w:rPr>
          <w:rFonts w:eastAsia="Times New Roman"/>
        </w:rPr>
      </w:pPr>
      <w:r>
        <w:rPr>
          <w:rFonts w:eastAsia="Times New Roman"/>
        </w:rPr>
        <w:t>О размещении дополнительных адресных</w:t>
      </w:r>
    </w:p>
    <w:p w14:paraId="12F07BE7" w14:textId="77777777" w:rsidR="00A60743" w:rsidRDefault="00A60743" w:rsidP="00A60743">
      <w:pPr>
        <w:suppressAutoHyphens/>
        <w:spacing w:line="100" w:lineRule="atLeast"/>
        <w:rPr>
          <w:rFonts w:eastAsia="Times New Roman"/>
        </w:rPr>
      </w:pPr>
      <w:r>
        <w:rPr>
          <w:rFonts w:eastAsia="Times New Roman"/>
        </w:rPr>
        <w:t xml:space="preserve"> сведений в Государственном адресном реестре</w:t>
      </w:r>
    </w:p>
    <w:p w14:paraId="2ECE01E5" w14:textId="77777777" w:rsidR="00A60743" w:rsidRDefault="00A60743" w:rsidP="00A60743">
      <w:pPr>
        <w:pStyle w:val="a3"/>
        <w:jc w:val="both"/>
      </w:pPr>
    </w:p>
    <w:p w14:paraId="302B71C7" w14:textId="77777777" w:rsidR="00A60743" w:rsidRDefault="00A60743" w:rsidP="00A60743">
      <w:pPr>
        <w:pStyle w:val="a3"/>
        <w:jc w:val="both"/>
      </w:pPr>
      <w:r>
        <w:t xml:space="preserve">            В соответствии с Федеральными законами от 06.10.2003 №131-ФЗ «Об общих принципах организации местного самоуправления в Российской Федерации»,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от 19.11.2014 №1221 «Об утверждении Правил присвоения, изменения и аннулирования адресов», на основании Устава муниципального образования «Воронцовская   волость» Администрация сельского поселения «Воронцовская  волость» </w:t>
      </w:r>
    </w:p>
    <w:p w14:paraId="0DB8B2FE" w14:textId="77777777" w:rsidR="00A60743" w:rsidRDefault="00A60743" w:rsidP="00A60743">
      <w:pPr>
        <w:pStyle w:val="a3"/>
        <w:jc w:val="center"/>
        <w:rPr>
          <w:sz w:val="28"/>
          <w:szCs w:val="28"/>
        </w:rPr>
      </w:pPr>
    </w:p>
    <w:p w14:paraId="01B769A2" w14:textId="77777777" w:rsidR="00A60743" w:rsidRDefault="00A60743" w:rsidP="00A6074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14:paraId="745C1788" w14:textId="77777777" w:rsidR="00A60743" w:rsidRDefault="00A60743" w:rsidP="00A60743">
      <w:pPr>
        <w:pStyle w:val="a3"/>
        <w:jc w:val="both"/>
        <w:rPr>
          <w:sz w:val="28"/>
          <w:szCs w:val="28"/>
        </w:rPr>
      </w:pPr>
    </w:p>
    <w:p w14:paraId="0BFFB8A5" w14:textId="77777777" w:rsidR="00A60743" w:rsidRDefault="00A60743" w:rsidP="00A60743">
      <w:pPr>
        <w:pStyle w:val="a3"/>
        <w:jc w:val="both"/>
        <w:rPr>
          <w:lang w:bidi="en-US"/>
        </w:rPr>
      </w:pPr>
      <w:r>
        <w:rPr>
          <w:sz w:val="28"/>
          <w:szCs w:val="28"/>
          <w:lang w:bidi="en-US"/>
        </w:rPr>
        <w:t xml:space="preserve">          1</w:t>
      </w:r>
      <w:r>
        <w:rPr>
          <w:lang w:bidi="en-US"/>
        </w:rPr>
        <w:t>. Дополнить ранее размещенные в Государственном адресном реестре адреса сведениями о кадастровых номерах объектов адресации (Приложение 1).</w:t>
      </w:r>
    </w:p>
    <w:p w14:paraId="6C5B3C46" w14:textId="77777777" w:rsidR="00A60743" w:rsidRDefault="00A60743" w:rsidP="00A60743">
      <w:pPr>
        <w:pStyle w:val="a3"/>
        <w:jc w:val="both"/>
        <w:rPr>
          <w:rFonts w:ascii="Cambria" w:hAnsi="Cambria"/>
          <w:lang w:bidi="en-US"/>
        </w:rPr>
      </w:pPr>
      <w:r>
        <w:rPr>
          <w:lang w:bidi="en-US"/>
        </w:rPr>
        <w:tab/>
        <w:t>2. Разместить сведения о кадастровых номерах объектов адресации в Государственном адресном реестре.</w:t>
      </w:r>
    </w:p>
    <w:p w14:paraId="03243B53" w14:textId="77777777" w:rsidR="00A60743" w:rsidRDefault="00A60743" w:rsidP="00A60743">
      <w:pPr>
        <w:pStyle w:val="a3"/>
        <w:jc w:val="both"/>
      </w:pPr>
      <w:r>
        <w:t xml:space="preserve">           3.  Контроль над исполнением настоящего постановления оставляю за собой.</w:t>
      </w:r>
    </w:p>
    <w:p w14:paraId="2004963A" w14:textId="77777777" w:rsidR="00A60743" w:rsidRDefault="00A60743" w:rsidP="00A60743">
      <w:pPr>
        <w:pStyle w:val="a3"/>
        <w:jc w:val="both"/>
      </w:pPr>
    </w:p>
    <w:p w14:paraId="6B03F5F4" w14:textId="77777777" w:rsidR="00A60743" w:rsidRDefault="00A60743" w:rsidP="00A60743">
      <w:pPr>
        <w:pStyle w:val="a3"/>
        <w:jc w:val="both"/>
      </w:pPr>
    </w:p>
    <w:p w14:paraId="620FAD5F" w14:textId="77777777" w:rsidR="00165986" w:rsidRDefault="00165986" w:rsidP="00225CC9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Глава</w:t>
      </w:r>
      <w:r w:rsidR="00225CC9" w:rsidRPr="00225CC9">
        <w:rPr>
          <w:rFonts w:eastAsiaTheme="minorHAnsi"/>
          <w:lang w:eastAsia="en-US"/>
        </w:rPr>
        <w:t xml:space="preserve">  сельского поселения </w:t>
      </w:r>
    </w:p>
    <w:p w14:paraId="192B5A64" w14:textId="2608B534" w:rsidR="00225CC9" w:rsidRPr="00225CC9" w:rsidRDefault="00225CC9" w:rsidP="00225CC9">
      <w:pPr>
        <w:spacing w:after="200" w:line="276" w:lineRule="auto"/>
        <w:rPr>
          <w:rFonts w:eastAsiaTheme="minorHAnsi"/>
          <w:lang w:eastAsia="en-US"/>
        </w:rPr>
      </w:pPr>
      <w:r w:rsidRPr="00225CC9">
        <w:rPr>
          <w:rFonts w:eastAsiaTheme="minorHAnsi"/>
          <w:lang w:eastAsia="en-US"/>
        </w:rPr>
        <w:t xml:space="preserve">«Воронцовская волость»                              </w:t>
      </w:r>
      <w:r w:rsidR="00165986">
        <w:rPr>
          <w:rFonts w:eastAsiaTheme="minorHAnsi"/>
          <w:lang w:eastAsia="en-US"/>
        </w:rPr>
        <w:t>В. П. орлов</w:t>
      </w:r>
    </w:p>
    <w:p w14:paraId="10E95965" w14:textId="1B24A750" w:rsidR="00A60743" w:rsidRDefault="00A60743" w:rsidP="00A60743">
      <w:pPr>
        <w:suppressAutoHyphens/>
        <w:jc w:val="both"/>
        <w:rPr>
          <w:rFonts w:eastAsia="Times New Roman"/>
          <w:sz w:val="28"/>
          <w:szCs w:val="28"/>
          <w:lang w:bidi="en-US"/>
        </w:rPr>
      </w:pPr>
    </w:p>
    <w:p w14:paraId="68337AA2" w14:textId="19F47923" w:rsidR="008D47E2" w:rsidRDefault="008D47E2" w:rsidP="00A60743">
      <w:pPr>
        <w:suppressAutoHyphens/>
        <w:jc w:val="both"/>
        <w:rPr>
          <w:rFonts w:eastAsia="Times New Roman"/>
          <w:sz w:val="28"/>
          <w:szCs w:val="28"/>
          <w:lang w:bidi="en-US"/>
        </w:rPr>
      </w:pPr>
    </w:p>
    <w:p w14:paraId="52D7F6DA" w14:textId="4225D972" w:rsidR="008D47E2" w:rsidRDefault="008D47E2" w:rsidP="00A60743">
      <w:pPr>
        <w:suppressAutoHyphens/>
        <w:jc w:val="both"/>
        <w:rPr>
          <w:rFonts w:eastAsia="Times New Roman"/>
          <w:sz w:val="28"/>
          <w:szCs w:val="28"/>
          <w:lang w:bidi="en-US"/>
        </w:rPr>
      </w:pPr>
    </w:p>
    <w:p w14:paraId="4113B27F" w14:textId="77777777" w:rsidR="008D47E2" w:rsidRDefault="008D47E2" w:rsidP="00A60743">
      <w:pPr>
        <w:suppressAutoHyphens/>
        <w:jc w:val="both"/>
        <w:rPr>
          <w:rFonts w:eastAsia="Times New Roman"/>
          <w:sz w:val="28"/>
          <w:szCs w:val="28"/>
          <w:lang w:bidi="en-US"/>
        </w:rPr>
      </w:pPr>
    </w:p>
    <w:p w14:paraId="63173B80" w14:textId="77777777" w:rsidR="00A60743" w:rsidRDefault="00A60743" w:rsidP="00A60743">
      <w:pPr>
        <w:suppressAutoHyphens/>
        <w:jc w:val="both"/>
        <w:rPr>
          <w:rFonts w:eastAsia="Times New Roman"/>
          <w:sz w:val="28"/>
          <w:szCs w:val="28"/>
          <w:lang w:bidi="en-US"/>
        </w:rPr>
      </w:pPr>
    </w:p>
    <w:p w14:paraId="0D52861A" w14:textId="77777777" w:rsidR="00A60743" w:rsidRDefault="00A60743" w:rsidP="00A60743">
      <w:pPr>
        <w:suppressAutoHyphens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</w:t>
      </w:r>
    </w:p>
    <w:p w14:paraId="31EF5CCD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46C7F7A5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00744040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06D1796C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2D2BD11E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050249AD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43D11E8B" w14:textId="77777777" w:rsidR="00A60743" w:rsidRDefault="00A60743" w:rsidP="00A60743">
      <w:pPr>
        <w:suppressAutoHyphens/>
        <w:jc w:val="center"/>
        <w:rPr>
          <w:rFonts w:eastAsia="Times New Roman"/>
        </w:rPr>
      </w:pPr>
    </w:p>
    <w:p w14:paraId="488D8E87" w14:textId="1B796501" w:rsidR="00A60743" w:rsidRDefault="00A60743" w:rsidP="00A60743">
      <w:pPr>
        <w:suppressAutoHyphens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</w:t>
      </w:r>
    </w:p>
    <w:p w14:paraId="79A1B2E5" w14:textId="77777777" w:rsidR="00A60743" w:rsidRDefault="00A60743" w:rsidP="00A60743">
      <w:pPr>
        <w:suppressAutoHyphens/>
        <w:jc w:val="center"/>
        <w:rPr>
          <w:rFonts w:eastAsia="Times New Roman"/>
        </w:rPr>
      </w:pPr>
      <w:r>
        <w:rPr>
          <w:rFonts w:eastAsia="Times New Roman"/>
        </w:rPr>
        <w:lastRenderedPageBreak/>
        <w:t xml:space="preserve">                                                                     Приложение 1</w:t>
      </w:r>
    </w:p>
    <w:p w14:paraId="4B5903EF" w14:textId="77777777" w:rsidR="00A60743" w:rsidRDefault="00A60743" w:rsidP="00A60743">
      <w:pPr>
        <w:suppressAutoHyphens/>
        <w:jc w:val="center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                                                                                </w:t>
      </w:r>
      <w:r>
        <w:rPr>
          <w:rFonts w:eastAsia="Calibri"/>
          <w:lang w:eastAsia="en-US"/>
        </w:rPr>
        <w:t>к постановлению Администрации</w:t>
      </w:r>
    </w:p>
    <w:p w14:paraId="30F8D4B2" w14:textId="77777777" w:rsidR="00A60743" w:rsidRDefault="00A60743" w:rsidP="00A60743">
      <w:pPr>
        <w:suppressAutoHyphens/>
        <w:jc w:val="right"/>
        <w:rPr>
          <w:rFonts w:ascii="Calibri" w:eastAsia="Calibri" w:hAnsi="Calibri" w:cs="Calibri"/>
          <w:color w:val="FF0000"/>
          <w:lang w:eastAsia="en-US"/>
        </w:rPr>
      </w:pPr>
      <w:r>
        <w:rPr>
          <w:rFonts w:eastAsia="Calibri"/>
          <w:lang w:eastAsia="en-US"/>
        </w:rPr>
        <w:t>сельского поселения «Воронцовская волость»</w:t>
      </w:r>
    </w:p>
    <w:p w14:paraId="55048794" w14:textId="38E6FD38" w:rsidR="00A60743" w:rsidRDefault="00A60743" w:rsidP="00A60743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 w:cs="Calibri"/>
          <w:color w:val="FF0000"/>
          <w:lang w:eastAsia="en-US"/>
        </w:rPr>
        <w:t xml:space="preserve">                                                                                       </w:t>
      </w:r>
      <w:r>
        <w:rPr>
          <w:rFonts w:eastAsia="Times New Roman"/>
          <w:color w:val="FF0000"/>
          <w:lang w:eastAsia="en-US"/>
        </w:rPr>
        <w:t xml:space="preserve">   </w:t>
      </w:r>
      <w:r>
        <w:rPr>
          <w:rFonts w:eastAsia="Calibri"/>
          <w:lang w:eastAsia="en-US"/>
        </w:rPr>
        <w:t xml:space="preserve">от </w:t>
      </w:r>
      <w:r w:rsidR="00CE038A">
        <w:rPr>
          <w:rFonts w:eastAsia="Calibri"/>
          <w:lang w:eastAsia="en-US"/>
        </w:rPr>
        <w:t>29.08</w:t>
      </w:r>
      <w:bookmarkStart w:id="1" w:name="_GoBack"/>
      <w:bookmarkEnd w:id="1"/>
      <w:r w:rsidR="00782E90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2025 № </w:t>
      </w:r>
      <w:r w:rsidR="00554E8A">
        <w:rPr>
          <w:rFonts w:eastAsia="Calibri"/>
          <w:lang w:eastAsia="en-US"/>
        </w:rPr>
        <w:t>4</w:t>
      </w:r>
      <w:r w:rsidR="00CE038A">
        <w:rPr>
          <w:rFonts w:eastAsia="Calibri"/>
          <w:lang w:eastAsia="en-US"/>
        </w:rPr>
        <w:t>1</w:t>
      </w:r>
    </w:p>
    <w:p w14:paraId="29D22D95" w14:textId="77777777" w:rsidR="00A60743" w:rsidRDefault="00A60743" w:rsidP="00A60743">
      <w:pPr>
        <w:suppressAutoHyphens/>
        <w:jc w:val="both"/>
        <w:rPr>
          <w:rFonts w:eastAsia="Times New Roman"/>
          <w:sz w:val="28"/>
          <w:szCs w:val="28"/>
          <w:lang w:bidi="en-US"/>
        </w:rPr>
      </w:pPr>
    </w:p>
    <w:p w14:paraId="7F2B676B" w14:textId="77777777" w:rsidR="00A60743" w:rsidRDefault="00A60743" w:rsidP="00A60743">
      <w:pPr>
        <w:suppressAutoHyphens/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</w:t>
      </w:r>
    </w:p>
    <w:p w14:paraId="3F2B8036" w14:textId="77777777" w:rsidR="00A60743" w:rsidRDefault="00A60743" w:rsidP="00A60743">
      <w:pPr>
        <w:suppressAutoHyphens/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 кадастровых номерах, вносимых в ГАР, в привязке к адресным объектам</w:t>
      </w:r>
    </w:p>
    <w:p w14:paraId="02E279B4" w14:textId="77777777" w:rsidR="00A60743" w:rsidRDefault="00A60743" w:rsidP="00A60743">
      <w:pPr>
        <w:suppressAutoHyphens/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(частные дома)</w:t>
      </w:r>
    </w:p>
    <w:p w14:paraId="456398F3" w14:textId="77777777" w:rsidR="00A60743" w:rsidRDefault="00A60743" w:rsidP="00A60743">
      <w:pPr>
        <w:suppressAutoHyphens/>
        <w:spacing w:line="276" w:lineRule="auto"/>
        <w:jc w:val="center"/>
        <w:rPr>
          <w:rFonts w:eastAsia="Times New Roman"/>
        </w:rPr>
      </w:pPr>
    </w:p>
    <w:tbl>
      <w:tblPr>
        <w:tblW w:w="9930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9"/>
        <w:gridCol w:w="2552"/>
        <w:gridCol w:w="2129"/>
      </w:tblGrid>
      <w:tr w:rsidR="00A60743" w14:paraId="0138A678" w14:textId="77777777" w:rsidTr="00A60743">
        <w:tc>
          <w:tcPr>
            <w:tcW w:w="5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F82B7" w14:textId="77777777" w:rsidR="00A60743" w:rsidRDefault="00A60743">
            <w:pPr>
              <w:suppressLineNumbers/>
              <w:suppressAutoHyphens/>
              <w:spacing w:line="252" w:lineRule="auto"/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Адрес объекта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766832" w14:textId="77777777" w:rsidR="00A60743" w:rsidRDefault="00A60743">
            <w:pPr>
              <w:suppressLineNumbers/>
              <w:suppressAutoHyphens/>
              <w:spacing w:line="252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Уникальный номер адреса объекта адресации в ГАР (уникальный идентификатор)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88051A" w14:textId="77777777" w:rsidR="00A60743" w:rsidRDefault="00A60743">
            <w:pPr>
              <w:suppressLineNumbers/>
              <w:suppressAutoHyphens/>
              <w:spacing w:line="252" w:lineRule="auto"/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Кадастровый номер адресного объекта</w:t>
            </w:r>
          </w:p>
        </w:tc>
      </w:tr>
      <w:tr w:rsidR="00165986" w:rsidRPr="00165986" w14:paraId="646DBD40" w14:textId="77777777" w:rsidTr="000A1380">
        <w:trPr>
          <w:trHeight w:val="1339"/>
        </w:trPr>
        <w:tc>
          <w:tcPr>
            <w:tcW w:w="52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5F303B6" w14:textId="77777777" w:rsidR="000E2861" w:rsidRPr="00D521E7" w:rsidRDefault="000E2861" w:rsidP="000A1380">
            <w:pPr>
              <w:suppressAutoHyphens/>
              <w:spacing w:line="276" w:lineRule="auto"/>
              <w:rPr>
                <w:rFonts w:eastAsia="Times New Roman"/>
              </w:rPr>
            </w:pPr>
            <w:bookmarkStart w:id="2" w:name="_Hlk190082156"/>
            <w:bookmarkEnd w:id="0"/>
            <w:r w:rsidRPr="00D521E7">
              <w:rPr>
                <w:rFonts w:eastAsia="Times New Roman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</w:t>
            </w:r>
          </w:p>
          <w:p w14:paraId="26E207C1" w14:textId="2327E322" w:rsidR="000E2861" w:rsidRPr="00D521E7" w:rsidRDefault="000E2861" w:rsidP="000A1380">
            <w:pPr>
              <w:spacing w:line="252" w:lineRule="auto"/>
            </w:pPr>
            <w:r w:rsidRPr="00D521E7">
              <w:rPr>
                <w:rFonts w:eastAsia="Times New Roman"/>
              </w:rPr>
              <w:t xml:space="preserve">Дер. </w:t>
            </w:r>
            <w:r w:rsidR="00D521E7" w:rsidRPr="00D521E7">
              <w:rPr>
                <w:rFonts w:eastAsia="Times New Roman"/>
              </w:rPr>
              <w:t>Погорелка, ул. Советская</w:t>
            </w:r>
            <w:r w:rsidRPr="00D521E7">
              <w:rPr>
                <w:rFonts w:eastAsia="Times New Roman"/>
              </w:rPr>
              <w:t xml:space="preserve">, д. </w:t>
            </w:r>
            <w:r w:rsidR="00554E8A">
              <w:rPr>
                <w:rFonts w:eastAsia="Times New Roman"/>
              </w:rPr>
              <w:t>28</w:t>
            </w:r>
            <w:r w:rsidRPr="00D521E7">
              <w:rPr>
                <w:rFonts w:eastAsia="Times New Roman"/>
              </w:rPr>
              <w:t>.</w:t>
            </w:r>
          </w:p>
          <w:p w14:paraId="48503827" w14:textId="77777777" w:rsidR="000E2861" w:rsidRPr="00D521E7" w:rsidRDefault="000E2861" w:rsidP="000A1380">
            <w:pPr>
              <w:suppressAutoHyphens/>
              <w:spacing w:line="276" w:lineRule="auto"/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6FD1E" w14:textId="11122511" w:rsidR="000E2861" w:rsidRPr="00554E8A" w:rsidRDefault="00554E8A" w:rsidP="000A1380">
            <w:pPr>
              <w:spacing w:line="252" w:lineRule="auto"/>
              <w:rPr>
                <w:sz w:val="20"/>
                <w:szCs w:val="20"/>
                <w:lang w:val="en-US"/>
              </w:rPr>
            </w:pPr>
            <w:r>
              <w:br/>
            </w:r>
            <w:r w:rsidRPr="00554E8A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16ff2354-855a-4cf0-959a-21a8341510d5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A956A4" w14:textId="38082892" w:rsidR="000E2861" w:rsidRPr="00D521E7" w:rsidRDefault="000E2861" w:rsidP="00D521E7">
            <w:pPr>
              <w:suppressAutoHyphens/>
              <w:snapToGrid w:val="0"/>
              <w:spacing w:line="252" w:lineRule="auto"/>
              <w:jc w:val="both"/>
              <w:rPr>
                <w:rFonts w:eastAsia="Times New Roman"/>
              </w:rPr>
            </w:pPr>
            <w:r w:rsidRPr="00D521E7">
              <w:rPr>
                <w:shd w:val="clear" w:color="auto" w:fill="FFFFFF"/>
              </w:rPr>
              <w:t>60:13:</w:t>
            </w:r>
            <w:r w:rsidR="00D521E7" w:rsidRPr="00D521E7">
              <w:rPr>
                <w:shd w:val="clear" w:color="auto" w:fill="FFFFFF"/>
              </w:rPr>
              <w:t>011160</w:t>
            </w:r>
            <w:r w:rsidR="00554E8A">
              <w:rPr>
                <w:shd w:val="clear" w:color="auto" w:fill="FFFFFF"/>
              </w:rPr>
              <w:t>4</w:t>
            </w:r>
            <w:r w:rsidR="00D521E7" w:rsidRPr="00D521E7">
              <w:rPr>
                <w:shd w:val="clear" w:color="auto" w:fill="FFFFFF"/>
              </w:rPr>
              <w:t>:</w:t>
            </w:r>
            <w:r w:rsidR="00554E8A">
              <w:rPr>
                <w:shd w:val="clear" w:color="auto" w:fill="FFFFFF"/>
              </w:rPr>
              <w:t>49</w:t>
            </w:r>
          </w:p>
        </w:tc>
      </w:tr>
      <w:bookmarkEnd w:id="2"/>
      <w:tr w:rsidR="00A60AB7" w:rsidRPr="00697649" w14:paraId="1B04600B" w14:textId="77777777" w:rsidTr="0045673A">
        <w:trPr>
          <w:trHeight w:val="1339"/>
        </w:trPr>
        <w:tc>
          <w:tcPr>
            <w:tcW w:w="52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1EFCBBE" w14:textId="77777777" w:rsidR="00A60AB7" w:rsidRPr="00697649" w:rsidRDefault="00A60AB7" w:rsidP="00A60AB7">
            <w:pPr>
              <w:suppressAutoHyphens/>
              <w:spacing w:line="276" w:lineRule="auto"/>
              <w:rPr>
                <w:rFonts w:eastAsia="Times New Roman"/>
              </w:rPr>
            </w:pPr>
            <w:r w:rsidRPr="00697649">
              <w:rPr>
                <w:rFonts w:eastAsia="Times New Roman"/>
              </w:rPr>
              <w:t xml:space="preserve">Российская Федерация, Псковская область, Островский муниципальный район, сельское поселение «Воронцовская волость», </w:t>
            </w:r>
          </w:p>
          <w:p w14:paraId="3767F23E" w14:textId="1D43CB28" w:rsidR="00A60AB7" w:rsidRPr="00697649" w:rsidRDefault="00A60AB7" w:rsidP="00A60AB7">
            <w:pPr>
              <w:spacing w:line="252" w:lineRule="auto"/>
            </w:pPr>
            <w:r>
              <w:rPr>
                <w:rFonts w:eastAsia="Times New Roman"/>
              </w:rPr>
              <w:t xml:space="preserve">с. Воронцово, ул. </w:t>
            </w:r>
            <w:r w:rsidR="00554E8A">
              <w:rPr>
                <w:rFonts w:eastAsia="Times New Roman"/>
              </w:rPr>
              <w:t>Горная</w:t>
            </w:r>
            <w:r>
              <w:rPr>
                <w:rFonts w:eastAsia="Times New Roman"/>
              </w:rPr>
              <w:t xml:space="preserve">, д. </w:t>
            </w:r>
            <w:r w:rsidR="00554E8A">
              <w:rPr>
                <w:rFonts w:eastAsia="Times New Roman"/>
              </w:rPr>
              <w:t>20</w:t>
            </w:r>
          </w:p>
          <w:p w14:paraId="48D0AF34" w14:textId="77777777" w:rsidR="00A60AB7" w:rsidRPr="00697649" w:rsidRDefault="00A60AB7" w:rsidP="00A60AB7">
            <w:pPr>
              <w:suppressAutoHyphens/>
              <w:spacing w:line="276" w:lineRule="auto"/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E3363" w14:textId="7880FCA0" w:rsidR="00A60AB7" w:rsidRPr="005142BC" w:rsidRDefault="005142BC" w:rsidP="00A60AB7">
            <w:pPr>
              <w:spacing w:line="252" w:lineRule="auto"/>
              <w:rPr>
                <w:sz w:val="20"/>
                <w:szCs w:val="20"/>
                <w:lang w:val="en-US"/>
              </w:rPr>
            </w:pPr>
            <w:r w:rsidRPr="00CE038A">
              <w:rPr>
                <w:sz w:val="20"/>
                <w:szCs w:val="20"/>
                <w:lang w:val="en-US"/>
              </w:rPr>
              <w:br/>
            </w:r>
            <w:r w:rsidRPr="005142BC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  <w:lang w:val="en-US"/>
              </w:rPr>
              <w:t>f81b81a2-002d-47ba-b541-57e3814b533e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661A1B" w14:textId="55FB6DE6" w:rsidR="00A60AB7" w:rsidRPr="00697649" w:rsidRDefault="00A60AB7" w:rsidP="00A60AB7">
            <w:pPr>
              <w:suppressAutoHyphens/>
              <w:snapToGrid w:val="0"/>
              <w:spacing w:line="252" w:lineRule="auto"/>
              <w:jc w:val="both"/>
              <w:rPr>
                <w:rFonts w:eastAsia="Times New Roman"/>
              </w:rPr>
            </w:pPr>
            <w:r w:rsidRPr="00697649">
              <w:rPr>
                <w:shd w:val="clear" w:color="auto" w:fill="FFFFFF"/>
              </w:rPr>
              <w:t>60:13:</w:t>
            </w:r>
            <w:r w:rsidR="00554E8A">
              <w:rPr>
                <w:shd w:val="clear" w:color="auto" w:fill="FFFFFF"/>
              </w:rPr>
              <w:t>0000000:1922</w:t>
            </w:r>
          </w:p>
        </w:tc>
      </w:tr>
    </w:tbl>
    <w:p w14:paraId="583F1CFE" w14:textId="222C9F80" w:rsidR="00E352AC" w:rsidRPr="00165986" w:rsidRDefault="000E2861">
      <w:pPr>
        <w:rPr>
          <w:rFonts w:ascii="Arial" w:hAnsi="Arial" w:cs="Arial"/>
          <w:color w:val="FF0000"/>
          <w:sz w:val="18"/>
          <w:szCs w:val="18"/>
          <w:shd w:val="clear" w:color="auto" w:fill="FFFFFF"/>
        </w:rPr>
      </w:pPr>
      <w:r w:rsidRPr="00165986">
        <w:rPr>
          <w:color w:val="FF0000"/>
        </w:rPr>
        <w:br/>
      </w:r>
    </w:p>
    <w:sectPr w:rsidR="00E352AC" w:rsidRPr="0016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2F7"/>
    <w:rsid w:val="000D6033"/>
    <w:rsid w:val="000E2861"/>
    <w:rsid w:val="00165986"/>
    <w:rsid w:val="001C2D63"/>
    <w:rsid w:val="00225CC9"/>
    <w:rsid w:val="00302AE7"/>
    <w:rsid w:val="00314B92"/>
    <w:rsid w:val="003C6210"/>
    <w:rsid w:val="003E2EBD"/>
    <w:rsid w:val="0040159C"/>
    <w:rsid w:val="004534B1"/>
    <w:rsid w:val="005142BC"/>
    <w:rsid w:val="005242F7"/>
    <w:rsid w:val="00554E8A"/>
    <w:rsid w:val="00697649"/>
    <w:rsid w:val="006E2E28"/>
    <w:rsid w:val="00782E90"/>
    <w:rsid w:val="007C4C8B"/>
    <w:rsid w:val="00833C21"/>
    <w:rsid w:val="008B61F2"/>
    <w:rsid w:val="008D47E2"/>
    <w:rsid w:val="00A60743"/>
    <w:rsid w:val="00A60AB7"/>
    <w:rsid w:val="00A96C94"/>
    <w:rsid w:val="00AF4BCE"/>
    <w:rsid w:val="00B01712"/>
    <w:rsid w:val="00B72F5F"/>
    <w:rsid w:val="00BC68C5"/>
    <w:rsid w:val="00CE038A"/>
    <w:rsid w:val="00CE26B9"/>
    <w:rsid w:val="00D44610"/>
    <w:rsid w:val="00D521E7"/>
    <w:rsid w:val="00DD54C2"/>
    <w:rsid w:val="00E00A37"/>
    <w:rsid w:val="00E13EAE"/>
    <w:rsid w:val="00E25A33"/>
    <w:rsid w:val="00E352AC"/>
    <w:rsid w:val="00E76B88"/>
    <w:rsid w:val="00F254B6"/>
    <w:rsid w:val="00F65D28"/>
    <w:rsid w:val="00F7303A"/>
    <w:rsid w:val="00FA6DEB"/>
    <w:rsid w:val="00FC566A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E1D5"/>
  <w15:chartTrackingRefBased/>
  <w15:docId w15:val="{074ED18E-E135-4393-8230-71B3DE1F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74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74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782E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E9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9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40</cp:revision>
  <cp:lastPrinted>2025-09-03T13:22:00Z</cp:lastPrinted>
  <dcterms:created xsi:type="dcterms:W3CDTF">2024-12-27T09:59:00Z</dcterms:created>
  <dcterms:modified xsi:type="dcterms:W3CDTF">2025-09-03T13:39:00Z</dcterms:modified>
</cp:coreProperties>
</file>