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AF89D" w14:textId="3FFEAB8A" w:rsidR="00370A2A" w:rsidRPr="00023ECD" w:rsidRDefault="00370A2A" w:rsidP="00370A2A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023ECD">
        <w:rPr>
          <w:rFonts w:ascii="Courier New" w:hAnsi="Courier New" w:cs="Courier New"/>
          <w:sz w:val="20"/>
          <w:szCs w:val="20"/>
        </w:rPr>
        <w:t xml:space="preserve">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11906519" w14:textId="77777777" w:rsidR="00370A2A" w:rsidRPr="00023ECD" w:rsidRDefault="00370A2A" w:rsidP="00370A2A">
      <w:pPr>
        <w:spacing w:after="0"/>
        <w:jc w:val="center"/>
        <w:rPr>
          <w:szCs w:val="24"/>
        </w:rPr>
      </w:pPr>
    </w:p>
    <w:p w14:paraId="6B831D30" w14:textId="77777777" w:rsidR="00370A2A" w:rsidRDefault="00370A2A" w:rsidP="00370A2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2003A19E" w14:textId="77777777" w:rsidR="00370A2A" w:rsidRPr="00023ECD" w:rsidRDefault="00370A2A" w:rsidP="00370A2A">
      <w:pPr>
        <w:spacing w:after="0"/>
        <w:jc w:val="center"/>
        <w:rPr>
          <w:b/>
          <w:szCs w:val="24"/>
        </w:rPr>
      </w:pPr>
    </w:p>
    <w:p w14:paraId="4E0DE407" w14:textId="211A0DA3" w:rsidR="00370A2A" w:rsidRDefault="00370A2A" w:rsidP="00370A2A">
      <w:pPr>
        <w:spacing w:after="0"/>
        <w:jc w:val="center"/>
        <w:rPr>
          <w:b/>
          <w:bCs/>
          <w:sz w:val="36"/>
        </w:rPr>
      </w:pPr>
      <w:r w:rsidRPr="00370A2A">
        <w:rPr>
          <w:b/>
          <w:bCs/>
          <w:sz w:val="36"/>
        </w:rPr>
        <w:t>РАСПОРЯЖЕНИЕ</w:t>
      </w:r>
    </w:p>
    <w:p w14:paraId="7F89FC9B" w14:textId="77777777" w:rsidR="00370A2A" w:rsidRPr="005C11E1" w:rsidRDefault="00370A2A" w:rsidP="00385014">
      <w:pPr>
        <w:jc w:val="center"/>
        <w:rPr>
          <w:b/>
          <w:bCs/>
          <w:szCs w:val="24"/>
        </w:rPr>
      </w:pPr>
    </w:p>
    <w:p w14:paraId="05F1C6F9" w14:textId="0A4D933F" w:rsidR="00370A2A" w:rsidRPr="00FF2D77" w:rsidRDefault="00FF2D77" w:rsidP="00370A2A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="00370A2A" w:rsidRPr="00BE5D7F">
        <w:rPr>
          <w:sz w:val="28"/>
          <w:szCs w:val="28"/>
        </w:rPr>
        <w:t>т</w:t>
      </w:r>
      <w:r>
        <w:rPr>
          <w:sz w:val="28"/>
          <w:szCs w:val="28"/>
          <w:u w:val="single"/>
        </w:rPr>
        <w:t xml:space="preserve"> </w:t>
      </w:r>
      <w:r w:rsidR="000B2689">
        <w:rPr>
          <w:sz w:val="28"/>
          <w:szCs w:val="28"/>
          <w:u w:val="single"/>
        </w:rPr>
        <w:t>05.02.2024</w:t>
      </w:r>
      <w:r w:rsidR="00370A2A" w:rsidRPr="00BE5D7F">
        <w:rPr>
          <w:sz w:val="28"/>
          <w:szCs w:val="28"/>
        </w:rPr>
        <w:t xml:space="preserve"> №</w:t>
      </w:r>
      <w:r>
        <w:rPr>
          <w:sz w:val="28"/>
          <w:szCs w:val="28"/>
          <w:u w:val="single"/>
        </w:rPr>
        <w:t xml:space="preserve"> </w:t>
      </w:r>
      <w:r w:rsidR="000B2689">
        <w:rPr>
          <w:sz w:val="28"/>
          <w:szCs w:val="28"/>
          <w:u w:val="single"/>
        </w:rPr>
        <w:t>10-р-а</w:t>
      </w:r>
    </w:p>
    <w:p w14:paraId="276AFD8C" w14:textId="77777777" w:rsidR="00370A2A" w:rsidRDefault="00370A2A" w:rsidP="00370A2A">
      <w:pPr>
        <w:spacing w:after="0"/>
        <w:rPr>
          <w:sz w:val="28"/>
          <w:szCs w:val="28"/>
          <w:u w:val="single"/>
        </w:rPr>
      </w:pPr>
    </w:p>
    <w:p w14:paraId="4E8DBB73" w14:textId="33424D58" w:rsidR="00370A2A" w:rsidRDefault="00370A2A" w:rsidP="000B2689">
      <w:pPr>
        <w:spacing w:after="0"/>
        <w:ind w:right="4252"/>
        <w:rPr>
          <w:sz w:val="28"/>
          <w:szCs w:val="28"/>
        </w:rPr>
      </w:pPr>
      <w:r>
        <w:rPr>
          <w:sz w:val="28"/>
          <w:szCs w:val="28"/>
        </w:rPr>
        <w:t>О</w:t>
      </w:r>
      <w:r w:rsidR="000B2689">
        <w:rPr>
          <w:sz w:val="28"/>
          <w:szCs w:val="28"/>
        </w:rPr>
        <w:t xml:space="preserve"> принятии решения об упрощенном осуществлении внутреннего финансового аудита и наделении полномочиями внутреннего финансового аудита</w:t>
      </w:r>
    </w:p>
    <w:p w14:paraId="2E5D1195" w14:textId="77777777" w:rsidR="00370A2A" w:rsidRDefault="00370A2A" w:rsidP="00370A2A">
      <w:pPr>
        <w:spacing w:after="0"/>
        <w:rPr>
          <w:sz w:val="28"/>
          <w:szCs w:val="28"/>
        </w:rPr>
      </w:pPr>
    </w:p>
    <w:p w14:paraId="76BD6203" w14:textId="77777777" w:rsidR="00370A2A" w:rsidRDefault="00370A2A" w:rsidP="00370A2A">
      <w:pPr>
        <w:spacing w:after="0"/>
        <w:rPr>
          <w:sz w:val="28"/>
          <w:szCs w:val="28"/>
        </w:rPr>
      </w:pPr>
    </w:p>
    <w:p w14:paraId="1492309B" w14:textId="5004ED02" w:rsidR="00370A2A" w:rsidRPr="00692EA2" w:rsidRDefault="00370A2A" w:rsidP="000B2689">
      <w:pPr>
        <w:spacing w:after="0"/>
        <w:ind w:right="-1" w:firstLine="709"/>
        <w:jc w:val="both"/>
        <w:rPr>
          <w:sz w:val="28"/>
          <w:szCs w:val="28"/>
        </w:rPr>
      </w:pPr>
      <w:r w:rsidRPr="0030613E">
        <w:rPr>
          <w:sz w:val="28"/>
          <w:szCs w:val="28"/>
        </w:rPr>
        <w:t>В соответствии с</w:t>
      </w:r>
      <w:r w:rsidR="000B2689">
        <w:rPr>
          <w:sz w:val="28"/>
          <w:szCs w:val="28"/>
        </w:rPr>
        <w:t xml:space="preserve"> п. 5</w:t>
      </w:r>
      <w:r w:rsidR="00CF391A">
        <w:rPr>
          <w:sz w:val="28"/>
          <w:szCs w:val="28"/>
        </w:rPr>
        <w:t xml:space="preserve"> </w:t>
      </w:r>
      <w:r w:rsidR="000B2689">
        <w:rPr>
          <w:sz w:val="28"/>
          <w:szCs w:val="28"/>
        </w:rPr>
        <w:t xml:space="preserve">ст. 160.2-1 Бюджетного кодекса Российской Федерации, Приказом Министерства финансов Российской Федерации от 18.12.2019 № 237н «Об утверждении федерального стандарта внутреннего финансового аудита «Основания и порядок организации, случаи и порядок передачи полномочий по осуществлению внутреннего финансового аудита»», </w:t>
      </w:r>
      <w:r w:rsidR="00CF391A">
        <w:rPr>
          <w:sz w:val="28"/>
          <w:szCs w:val="28"/>
        </w:rPr>
        <w:t xml:space="preserve">руководствуясь </w:t>
      </w:r>
      <w:r w:rsidRPr="0030613E">
        <w:rPr>
          <w:sz w:val="28"/>
          <w:szCs w:val="28"/>
        </w:rPr>
        <w:t xml:space="preserve">ст. ст. </w:t>
      </w:r>
      <w:r w:rsidR="005C4F83">
        <w:rPr>
          <w:sz w:val="28"/>
          <w:szCs w:val="28"/>
        </w:rPr>
        <w:t>15, 16,</w:t>
      </w:r>
      <w:r w:rsidRPr="0030613E">
        <w:rPr>
          <w:sz w:val="28"/>
          <w:szCs w:val="28"/>
        </w:rPr>
        <w:t xml:space="preserve"> 3</w:t>
      </w:r>
      <w:r>
        <w:rPr>
          <w:sz w:val="28"/>
          <w:szCs w:val="28"/>
        </w:rPr>
        <w:t>2</w:t>
      </w:r>
      <w:r w:rsidRPr="0030613E">
        <w:rPr>
          <w:sz w:val="28"/>
          <w:szCs w:val="28"/>
        </w:rPr>
        <w:t xml:space="preserve"> Устава муниципального образования «Островский район»</w:t>
      </w:r>
      <w:r>
        <w:rPr>
          <w:sz w:val="28"/>
          <w:szCs w:val="28"/>
        </w:rPr>
        <w:t>:</w:t>
      </w:r>
    </w:p>
    <w:p w14:paraId="300B204A" w14:textId="77777777" w:rsidR="00370A2A" w:rsidRPr="00692EA2" w:rsidRDefault="00370A2A" w:rsidP="00370A2A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p w14:paraId="35E27C44" w14:textId="7F250C0B" w:rsidR="00370A2A" w:rsidRDefault="00370A2A" w:rsidP="00370A2A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B2689">
        <w:rPr>
          <w:sz w:val="28"/>
          <w:szCs w:val="28"/>
        </w:rPr>
        <w:t xml:space="preserve">Принять решение </w:t>
      </w:r>
      <w:r w:rsidR="000B2689">
        <w:rPr>
          <w:sz w:val="28"/>
          <w:szCs w:val="28"/>
        </w:rPr>
        <w:t xml:space="preserve">об упрощенном осуществлении внутреннего финансового аудита </w:t>
      </w:r>
      <w:r w:rsidR="000B2689">
        <w:rPr>
          <w:sz w:val="28"/>
          <w:szCs w:val="28"/>
        </w:rPr>
        <w:t>в Исполнительном органе местного самоуправления Администрация Островского района.</w:t>
      </w:r>
    </w:p>
    <w:p w14:paraId="4CC61E2F" w14:textId="77777777" w:rsidR="00370A2A" w:rsidRDefault="00370A2A" w:rsidP="00370A2A">
      <w:pPr>
        <w:spacing w:after="0"/>
        <w:ind w:firstLine="709"/>
        <w:jc w:val="both"/>
        <w:rPr>
          <w:sz w:val="28"/>
          <w:szCs w:val="28"/>
        </w:rPr>
      </w:pPr>
    </w:p>
    <w:p w14:paraId="6780D6F9" w14:textId="0074B101" w:rsidR="00370A2A" w:rsidRDefault="00370A2A" w:rsidP="00370A2A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B2689">
        <w:rPr>
          <w:sz w:val="28"/>
          <w:szCs w:val="28"/>
        </w:rPr>
        <w:t xml:space="preserve">Наделить полномочиями по осуществлению </w:t>
      </w:r>
      <w:r w:rsidR="000B2689">
        <w:rPr>
          <w:sz w:val="28"/>
          <w:szCs w:val="28"/>
        </w:rPr>
        <w:t>внутреннего финансового аудита</w:t>
      </w:r>
      <w:r w:rsidR="000B2689">
        <w:rPr>
          <w:sz w:val="28"/>
          <w:szCs w:val="28"/>
        </w:rPr>
        <w:t xml:space="preserve"> Главу Островского района Быстрова Дмитрия Михайловича. Глава Островского района принимает на себя и единолично несет ответственность за результаты выполнения бюджетных процедур, а также самостоятельно выполняет действия, направленные на достижение целей осуществления внутреннего финансового аудита, в частности:</w:t>
      </w:r>
    </w:p>
    <w:p w14:paraId="69A748C6" w14:textId="216FCD34" w:rsidR="000B2689" w:rsidRDefault="000B2689" w:rsidP="00370A2A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осуществляет внутренний финансовый контроль;</w:t>
      </w:r>
    </w:p>
    <w:p w14:paraId="3DFC594F" w14:textId="7051DDE2" w:rsidR="000B2689" w:rsidRDefault="000B2689" w:rsidP="00370A2A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решает задачи внутреннего финансового аудита, направленные на совершенствование внутреннего фин</w:t>
      </w:r>
      <w:r w:rsidR="00CF391A">
        <w:rPr>
          <w:sz w:val="28"/>
          <w:szCs w:val="28"/>
        </w:rPr>
        <w:t>а</w:t>
      </w:r>
      <w:r>
        <w:rPr>
          <w:sz w:val="28"/>
          <w:szCs w:val="28"/>
        </w:rPr>
        <w:t xml:space="preserve">нсового контроля в соответствии с пунктом 14 федерального стандарта внутреннего финансового аудита «Определения, принципы и задачи внутреннего </w:t>
      </w:r>
      <w:r w:rsidR="00CF391A">
        <w:rPr>
          <w:sz w:val="28"/>
          <w:szCs w:val="28"/>
        </w:rPr>
        <w:t xml:space="preserve">финансового </w:t>
      </w:r>
      <w:r>
        <w:rPr>
          <w:sz w:val="28"/>
          <w:szCs w:val="28"/>
        </w:rPr>
        <w:t>аудита»;</w:t>
      </w:r>
    </w:p>
    <w:p w14:paraId="2D572A59" w14:textId="2DFC9CFC" w:rsidR="000B2689" w:rsidRDefault="000B2689" w:rsidP="00370A2A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решает задачи внутреннего финансового аудита, направленные на повышение качества </w:t>
      </w:r>
      <w:r w:rsidR="00CF391A">
        <w:rPr>
          <w:sz w:val="28"/>
          <w:szCs w:val="28"/>
        </w:rPr>
        <w:t xml:space="preserve">финансового </w:t>
      </w:r>
      <w:r>
        <w:rPr>
          <w:sz w:val="28"/>
          <w:szCs w:val="28"/>
        </w:rPr>
        <w:t>менеджмента в соответствии</w:t>
      </w:r>
      <w:r w:rsidR="00CF391A">
        <w:rPr>
          <w:sz w:val="28"/>
          <w:szCs w:val="28"/>
        </w:rPr>
        <w:t xml:space="preserve"> с пунктом 16 </w:t>
      </w:r>
      <w:r w:rsidR="00CF391A">
        <w:rPr>
          <w:sz w:val="28"/>
          <w:szCs w:val="28"/>
        </w:rPr>
        <w:t>федерального стандарта внутреннего финансового аудита «Определения, принципы и задачи внутреннего финансового аудита»</w:t>
      </w:r>
      <w:r w:rsidR="00CF391A">
        <w:rPr>
          <w:sz w:val="28"/>
          <w:szCs w:val="28"/>
        </w:rPr>
        <w:t>.</w:t>
      </w:r>
    </w:p>
    <w:p w14:paraId="3520F4E0" w14:textId="77777777" w:rsidR="00CF391A" w:rsidRDefault="00CF391A" w:rsidP="00370A2A">
      <w:pPr>
        <w:spacing w:after="0"/>
        <w:ind w:firstLine="709"/>
        <w:jc w:val="both"/>
        <w:rPr>
          <w:sz w:val="28"/>
          <w:szCs w:val="28"/>
        </w:rPr>
      </w:pPr>
    </w:p>
    <w:p w14:paraId="7686DAC3" w14:textId="06111767" w:rsidR="00CF391A" w:rsidRDefault="00CF391A" w:rsidP="00370A2A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распоряжения оставляю за собой.</w:t>
      </w:r>
    </w:p>
    <w:p w14:paraId="2ADC973F" w14:textId="77777777" w:rsidR="00CF391A" w:rsidRDefault="00CF391A" w:rsidP="00370A2A">
      <w:pPr>
        <w:spacing w:after="0"/>
        <w:ind w:firstLine="709"/>
        <w:jc w:val="both"/>
        <w:rPr>
          <w:sz w:val="28"/>
          <w:szCs w:val="28"/>
        </w:rPr>
      </w:pPr>
    </w:p>
    <w:p w14:paraId="69B5073A" w14:textId="6C8CB31B" w:rsidR="00CF391A" w:rsidRDefault="00CF391A" w:rsidP="00370A2A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Настоящее распоряжение вступает в силу со дня его опубликования и распространяется на правоотношения, возникшие с 01 января 2024 года.</w:t>
      </w:r>
    </w:p>
    <w:p w14:paraId="54C40FDB" w14:textId="77777777" w:rsidR="00370A2A" w:rsidRDefault="00370A2A" w:rsidP="00370A2A">
      <w:pPr>
        <w:spacing w:after="0"/>
        <w:ind w:firstLine="709"/>
        <w:rPr>
          <w:sz w:val="28"/>
          <w:szCs w:val="28"/>
        </w:rPr>
      </w:pPr>
    </w:p>
    <w:p w14:paraId="00A13900" w14:textId="77777777" w:rsidR="00370A2A" w:rsidRDefault="00370A2A" w:rsidP="00370A2A">
      <w:pPr>
        <w:spacing w:after="0"/>
        <w:ind w:firstLine="709"/>
        <w:rPr>
          <w:sz w:val="28"/>
          <w:szCs w:val="28"/>
        </w:rPr>
      </w:pPr>
    </w:p>
    <w:p w14:paraId="61A5F828" w14:textId="77777777" w:rsidR="00FF2D77" w:rsidRDefault="00FF2D77" w:rsidP="00385014">
      <w:pPr>
        <w:spacing w:after="0"/>
        <w:ind w:right="-1"/>
        <w:jc w:val="both"/>
        <w:rPr>
          <w:sz w:val="28"/>
          <w:szCs w:val="28"/>
        </w:rPr>
      </w:pPr>
    </w:p>
    <w:p w14:paraId="6B9CA9EA" w14:textId="77777777" w:rsidR="00CF391A" w:rsidRDefault="00CF391A" w:rsidP="00CF391A">
      <w:pPr>
        <w:spacing w:after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Глава Островского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Д. М. Быстров</w:t>
      </w:r>
    </w:p>
    <w:p w14:paraId="742F5D8E" w14:textId="77777777" w:rsidR="00CF391A" w:rsidRDefault="00CF391A" w:rsidP="00CF391A">
      <w:pPr>
        <w:spacing w:after="0"/>
        <w:rPr>
          <w:sz w:val="28"/>
          <w:szCs w:val="28"/>
        </w:rPr>
      </w:pPr>
    </w:p>
    <w:p w14:paraId="582511FC" w14:textId="77777777" w:rsidR="00CF391A" w:rsidRPr="00CF391A" w:rsidRDefault="00CF391A" w:rsidP="00CF391A">
      <w:pPr>
        <w:spacing w:after="0"/>
        <w:rPr>
          <w:sz w:val="28"/>
          <w:szCs w:val="28"/>
        </w:rPr>
      </w:pPr>
      <w:r w:rsidRPr="00CF391A">
        <w:rPr>
          <w:sz w:val="28"/>
          <w:szCs w:val="28"/>
        </w:rPr>
        <w:t xml:space="preserve">Верно: управляющий делами                                                      О. В. </w:t>
      </w:r>
      <w:proofErr w:type="spellStart"/>
      <w:r w:rsidRPr="00CF391A">
        <w:rPr>
          <w:sz w:val="28"/>
          <w:szCs w:val="28"/>
        </w:rPr>
        <w:t>Затравкина</w:t>
      </w:r>
      <w:proofErr w:type="spellEnd"/>
    </w:p>
    <w:p w14:paraId="272EB0B4" w14:textId="65CC59C4" w:rsidR="005C4F83" w:rsidRPr="00CF391A" w:rsidRDefault="005C4F83" w:rsidP="00CF391A">
      <w:pPr>
        <w:spacing w:after="0"/>
        <w:ind w:right="-5"/>
        <w:jc w:val="both"/>
      </w:pPr>
    </w:p>
    <w:sectPr w:rsidR="005C4F83" w:rsidRPr="00CF391A" w:rsidSect="00BE5D7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2A"/>
    <w:rsid w:val="000B2689"/>
    <w:rsid w:val="002D6FD5"/>
    <w:rsid w:val="00370A2A"/>
    <w:rsid w:val="00385014"/>
    <w:rsid w:val="005549C8"/>
    <w:rsid w:val="005C11E1"/>
    <w:rsid w:val="005C4F83"/>
    <w:rsid w:val="007A6815"/>
    <w:rsid w:val="008E0F2A"/>
    <w:rsid w:val="00B82A37"/>
    <w:rsid w:val="00CF391A"/>
    <w:rsid w:val="00EB668F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7F90D"/>
  <w15:chartTrackingRefBased/>
  <w15:docId w15:val="{2613291E-B028-4EEF-8A80-971CFB5D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A2A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370A2A"/>
  </w:style>
  <w:style w:type="paragraph" w:styleId="a4">
    <w:name w:val="Body Text"/>
    <w:basedOn w:val="a"/>
    <w:link w:val="a3"/>
    <w:rsid w:val="00370A2A"/>
    <w:pPr>
      <w:spacing w:after="0"/>
      <w:jc w:val="both"/>
    </w:pPr>
    <w:rPr>
      <w:rFonts w:asciiTheme="minorHAnsi" w:eastAsiaTheme="minorHAnsi" w:hAnsiTheme="minorHAnsi" w:cstheme="minorBidi"/>
      <w:sz w:val="22"/>
    </w:rPr>
  </w:style>
  <w:style w:type="character" w:customStyle="1" w:styleId="1">
    <w:name w:val="Основной текст Знак1"/>
    <w:basedOn w:val="a0"/>
    <w:uiPriority w:val="99"/>
    <w:semiHidden/>
    <w:rsid w:val="00370A2A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2024-09-11T07:34:00Z</cp:lastPrinted>
  <dcterms:created xsi:type="dcterms:W3CDTF">2021-02-04T05:29:00Z</dcterms:created>
  <dcterms:modified xsi:type="dcterms:W3CDTF">2024-09-11T07:34:00Z</dcterms:modified>
</cp:coreProperties>
</file>